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3E8" w:rsidRPr="009F4852" w:rsidRDefault="009F4852" w:rsidP="009F4852">
      <w:pPr>
        <w:spacing w:line="360" w:lineRule="auto"/>
        <w:jc w:val="right"/>
        <w:rPr>
          <w:rFonts w:ascii="Tahoma" w:hAnsi="Tahoma" w:cs="Tahoma"/>
          <w:b/>
          <w:sz w:val="20"/>
          <w:szCs w:val="20"/>
        </w:rPr>
      </w:pPr>
      <w:r w:rsidRPr="009F4852">
        <w:rPr>
          <w:rFonts w:ascii="Tahoma" w:hAnsi="Tahoma" w:cs="Tahoma"/>
          <w:b/>
          <w:sz w:val="20"/>
          <w:szCs w:val="20"/>
        </w:rPr>
        <w:t>Załącznik nr 2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</w:p>
    <w:p w:rsidR="009F4852" w:rsidRPr="009F4852" w:rsidRDefault="009F4852" w:rsidP="009F4852">
      <w:pPr>
        <w:spacing w:line="360" w:lineRule="auto"/>
        <w:jc w:val="right"/>
        <w:rPr>
          <w:rFonts w:ascii="Tahoma" w:hAnsi="Tahoma" w:cs="Tahoma"/>
          <w:b/>
          <w:sz w:val="20"/>
          <w:szCs w:val="20"/>
        </w:rPr>
      </w:pPr>
      <w:r w:rsidRPr="009F4852">
        <w:rPr>
          <w:rFonts w:ascii="Tahoma" w:hAnsi="Tahoma" w:cs="Tahoma"/>
          <w:b/>
          <w:sz w:val="20"/>
          <w:szCs w:val="20"/>
        </w:rPr>
        <w:t>Zadanie nr 28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</w:p>
    <w:p w:rsidR="009F4852" w:rsidRPr="009F4852" w:rsidRDefault="009F4852" w:rsidP="009F4852">
      <w:pPr>
        <w:tabs>
          <w:tab w:val="left" w:pos="468"/>
          <w:tab w:val="left" w:pos="4248"/>
          <w:tab w:val="left" w:pos="5508"/>
        </w:tabs>
        <w:spacing w:line="360" w:lineRule="auto"/>
        <w:rPr>
          <w:rFonts w:ascii="Tahoma" w:hAnsi="Tahoma" w:cs="Tahoma"/>
          <w:b/>
          <w:bCs/>
          <w:iCs/>
          <w:color w:val="000000"/>
          <w:sz w:val="20"/>
          <w:szCs w:val="20"/>
        </w:rPr>
      </w:pPr>
      <w:r w:rsidRPr="009F4852">
        <w:rPr>
          <w:rFonts w:ascii="Tahoma" w:hAnsi="Tahoma" w:cs="Tahoma"/>
          <w:b/>
          <w:sz w:val="20"/>
          <w:szCs w:val="20"/>
        </w:rPr>
        <w:t>Aparat EKG</w:t>
      </w:r>
      <w:r w:rsidR="00E104ED">
        <w:rPr>
          <w:rFonts w:ascii="Tahoma" w:hAnsi="Tahoma" w:cs="Tahoma"/>
          <w:b/>
          <w:sz w:val="20"/>
          <w:szCs w:val="20"/>
        </w:rPr>
        <w:t xml:space="preserve"> – 2 sztuki</w:t>
      </w:r>
      <w:r w:rsidRPr="009F4852">
        <w:rPr>
          <w:rFonts w:ascii="Tahoma" w:hAnsi="Tahoma" w:cs="Tahoma"/>
          <w:b/>
          <w:sz w:val="20"/>
          <w:szCs w:val="20"/>
        </w:rPr>
        <w:tab/>
      </w:r>
      <w:r w:rsidRPr="009F4852">
        <w:rPr>
          <w:rFonts w:ascii="Tahoma" w:hAnsi="Tahoma" w:cs="Tahoma"/>
          <w:b/>
          <w:sz w:val="20"/>
          <w:szCs w:val="20"/>
        </w:rPr>
        <w:tab/>
      </w:r>
    </w:p>
    <w:tbl>
      <w:tblPr>
        <w:tblW w:w="10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5528"/>
        <w:gridCol w:w="2126"/>
        <w:gridCol w:w="1982"/>
      </w:tblGrid>
      <w:tr w:rsidR="009F4852" w:rsidRPr="009F4852" w:rsidTr="001672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52" w:rsidRPr="009F4852" w:rsidRDefault="009F4852" w:rsidP="009F4852">
            <w:pPr>
              <w:pStyle w:val="Akapitzlist"/>
              <w:numPr>
                <w:ilvl w:val="0"/>
                <w:numId w:val="1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852" w:rsidRPr="009F4852" w:rsidRDefault="009F4852" w:rsidP="009F4852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9F4852">
              <w:rPr>
                <w:rFonts w:ascii="Tahoma" w:hAnsi="Tahoma" w:cs="Tahoma"/>
                <w:sz w:val="20"/>
                <w:szCs w:val="20"/>
              </w:rPr>
              <w:t>Aparat fabrycznie nowy, rok produkcji 2017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852" w:rsidRPr="009F4852" w:rsidRDefault="009F4852" w:rsidP="009F4852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F4852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52" w:rsidRPr="009F4852" w:rsidRDefault="009F4852" w:rsidP="009F4852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9F4852" w:rsidRPr="009F4852" w:rsidTr="001672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52" w:rsidRPr="009F4852" w:rsidRDefault="009F4852" w:rsidP="009F4852">
            <w:pPr>
              <w:pStyle w:val="Akapitzlist"/>
              <w:numPr>
                <w:ilvl w:val="0"/>
                <w:numId w:val="1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852" w:rsidRPr="009F4852" w:rsidRDefault="009F4852" w:rsidP="009F4852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9F4852">
              <w:rPr>
                <w:rFonts w:ascii="Tahoma" w:hAnsi="Tahoma" w:cs="Tahoma"/>
                <w:sz w:val="20"/>
                <w:szCs w:val="20"/>
              </w:rPr>
              <w:t>Waga aparatu z akumulatorem i zasilaczem do</w:t>
            </w:r>
          </w:p>
          <w:p w:rsidR="009F4852" w:rsidRPr="009F4852" w:rsidRDefault="009F4852" w:rsidP="009F4852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9F4852">
              <w:rPr>
                <w:rFonts w:ascii="Tahoma" w:hAnsi="Tahoma" w:cs="Tahoma"/>
                <w:sz w:val="20"/>
                <w:szCs w:val="20"/>
              </w:rPr>
              <w:t xml:space="preserve"> 1.2 kg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852" w:rsidRPr="009F4852" w:rsidRDefault="009F4852" w:rsidP="009F4852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9F4852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52" w:rsidRPr="009F4852" w:rsidRDefault="009F4852" w:rsidP="009F4852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9F4852" w:rsidRPr="009F4852" w:rsidTr="001672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52" w:rsidRPr="009F4852" w:rsidRDefault="009F4852" w:rsidP="009F4852">
            <w:pPr>
              <w:pStyle w:val="Akapitzlist"/>
              <w:numPr>
                <w:ilvl w:val="0"/>
                <w:numId w:val="1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852" w:rsidRPr="009F4852" w:rsidRDefault="009F4852" w:rsidP="009F4852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9F4852">
              <w:rPr>
                <w:rFonts w:ascii="Tahoma" w:hAnsi="Tahoma" w:cs="Tahoma"/>
                <w:sz w:val="20"/>
                <w:szCs w:val="20"/>
              </w:rPr>
              <w:t>Małe wymiary aparatu nieprzekraczające 30cm szerokości, 6cm wysokości i 20cm głębokości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852" w:rsidRPr="009F4852" w:rsidRDefault="009F4852" w:rsidP="009F4852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9F4852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52" w:rsidRPr="009F4852" w:rsidRDefault="009F4852" w:rsidP="009F4852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9F4852" w:rsidRPr="009F4852" w:rsidTr="001672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52" w:rsidRPr="009F4852" w:rsidRDefault="009F4852" w:rsidP="009F4852">
            <w:pPr>
              <w:pStyle w:val="Akapitzlist"/>
              <w:numPr>
                <w:ilvl w:val="0"/>
                <w:numId w:val="1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852" w:rsidRPr="009F4852" w:rsidRDefault="009F4852" w:rsidP="009F4852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9F4852">
              <w:rPr>
                <w:rFonts w:ascii="Tahoma" w:hAnsi="Tahoma" w:cs="Tahoma"/>
                <w:sz w:val="20"/>
                <w:szCs w:val="20"/>
              </w:rPr>
              <w:t>Zasilanie sieciowe 230 V 50 Hz. Nie dopuszcza się zewnętrznego zasilacza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852" w:rsidRPr="009F4852" w:rsidRDefault="009F4852" w:rsidP="009F4852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9F4852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52" w:rsidRPr="009F4852" w:rsidRDefault="009F4852" w:rsidP="009F4852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9F4852" w:rsidRPr="009F4852" w:rsidTr="001672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52" w:rsidRPr="009F4852" w:rsidRDefault="009F4852" w:rsidP="009F4852">
            <w:pPr>
              <w:pStyle w:val="Akapitzlist"/>
              <w:numPr>
                <w:ilvl w:val="0"/>
                <w:numId w:val="1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852" w:rsidRPr="009F4852" w:rsidRDefault="009F4852" w:rsidP="009F4852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9F4852">
              <w:rPr>
                <w:rFonts w:ascii="Tahoma" w:hAnsi="Tahoma" w:cs="Tahoma"/>
                <w:sz w:val="20"/>
                <w:szCs w:val="20"/>
              </w:rPr>
              <w:t>Wbudowane zasilanie akumulatorowe na co najmniej 6 godz. ciągłego monitorowania oraz 2 godz. ciągłego wydruku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852" w:rsidRPr="009F4852" w:rsidRDefault="009F4852" w:rsidP="009F4852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9F4852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52" w:rsidRPr="009F4852" w:rsidRDefault="009F4852" w:rsidP="009F4852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9F4852" w:rsidRPr="009F4852" w:rsidTr="001672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52" w:rsidRPr="009F4852" w:rsidRDefault="009F4852" w:rsidP="009F4852">
            <w:pPr>
              <w:pStyle w:val="Akapitzlist"/>
              <w:numPr>
                <w:ilvl w:val="0"/>
                <w:numId w:val="1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852" w:rsidRPr="009F4852" w:rsidRDefault="009F4852" w:rsidP="009F4852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9F4852">
              <w:rPr>
                <w:rFonts w:ascii="Tahoma" w:hAnsi="Tahoma" w:cs="Tahoma"/>
                <w:sz w:val="20"/>
                <w:szCs w:val="20"/>
              </w:rPr>
              <w:t>Ochrona przed impulsem defibrylacji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852" w:rsidRPr="009F4852" w:rsidRDefault="009F4852" w:rsidP="009F4852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9F4852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52" w:rsidRPr="009F4852" w:rsidRDefault="009F4852" w:rsidP="009F4852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9F4852" w:rsidRPr="009F4852" w:rsidTr="001672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52" w:rsidRPr="009F4852" w:rsidRDefault="009F4852" w:rsidP="009F4852">
            <w:pPr>
              <w:pStyle w:val="Akapitzlist"/>
              <w:numPr>
                <w:ilvl w:val="0"/>
                <w:numId w:val="1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852" w:rsidRPr="009F4852" w:rsidRDefault="009F4852" w:rsidP="009F4852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9F4852">
              <w:rPr>
                <w:rFonts w:ascii="Tahoma" w:hAnsi="Tahoma" w:cs="Tahoma"/>
                <w:sz w:val="20"/>
                <w:szCs w:val="20"/>
              </w:rPr>
              <w:t>Komunikacja w jęz. polskim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852" w:rsidRPr="009F4852" w:rsidRDefault="009F4852" w:rsidP="009F4852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9F4852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52" w:rsidRPr="009F4852" w:rsidRDefault="009F4852" w:rsidP="009F4852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9F4852" w:rsidRPr="009F4852" w:rsidTr="001672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52" w:rsidRPr="009F4852" w:rsidRDefault="009F4852" w:rsidP="009F4852">
            <w:pPr>
              <w:pStyle w:val="Akapitzlist"/>
              <w:numPr>
                <w:ilvl w:val="0"/>
                <w:numId w:val="1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852" w:rsidRPr="009F4852" w:rsidRDefault="009F4852" w:rsidP="009F4852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9F4852">
              <w:rPr>
                <w:rFonts w:ascii="Tahoma" w:hAnsi="Tahoma" w:cs="Tahoma"/>
                <w:sz w:val="20"/>
                <w:szCs w:val="20"/>
              </w:rPr>
              <w:t>Wyświetlacz kolorowy  LCD TFT do prezentacji krzywej EKG, wartości parametrów i menu (nie dopuszcza się ekranu dotykowego)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852" w:rsidRPr="009F4852" w:rsidRDefault="009F4852" w:rsidP="009F4852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9F4852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52" w:rsidRPr="009F4852" w:rsidRDefault="009F4852" w:rsidP="009F4852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9F4852" w:rsidRPr="009F4852" w:rsidTr="001672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52" w:rsidRPr="009F4852" w:rsidRDefault="009F4852" w:rsidP="009F4852">
            <w:pPr>
              <w:pStyle w:val="Akapitzlist"/>
              <w:numPr>
                <w:ilvl w:val="0"/>
                <w:numId w:val="1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852" w:rsidRPr="009F4852" w:rsidRDefault="009F4852" w:rsidP="009F4852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9F4852">
              <w:rPr>
                <w:rFonts w:ascii="Tahoma" w:hAnsi="Tahoma" w:cs="Tahoma"/>
                <w:sz w:val="20"/>
                <w:szCs w:val="20"/>
              </w:rPr>
              <w:t>Wyświetlacz o przekątnej min. 5 cali z podświetleniem LED  oraz wysokiej rozdzielczości (min. 800 x 480 pikseli)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852" w:rsidRPr="009F4852" w:rsidRDefault="009F4852" w:rsidP="009F4852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9F4852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52" w:rsidRPr="009F4852" w:rsidRDefault="009F4852" w:rsidP="009F4852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9F4852" w:rsidRPr="009F4852" w:rsidTr="001672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52" w:rsidRPr="009F4852" w:rsidRDefault="009F4852" w:rsidP="009F4852">
            <w:pPr>
              <w:pStyle w:val="Akapitzlist"/>
              <w:numPr>
                <w:ilvl w:val="0"/>
                <w:numId w:val="1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852" w:rsidRPr="009F4852" w:rsidRDefault="009F4852" w:rsidP="009F4852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9F4852">
              <w:rPr>
                <w:rFonts w:ascii="Tahoma" w:hAnsi="Tahoma" w:cs="Tahoma"/>
                <w:sz w:val="20"/>
                <w:szCs w:val="20"/>
              </w:rPr>
              <w:t>Głowica drukująca z automatyczną regulacją linii izotermicznej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852" w:rsidRPr="009F4852" w:rsidRDefault="009F4852" w:rsidP="009F4852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9F4852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52" w:rsidRPr="009F4852" w:rsidRDefault="009F4852" w:rsidP="009F4852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9F4852" w:rsidRPr="009F4852" w:rsidTr="001672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52" w:rsidRPr="009F4852" w:rsidRDefault="009F4852" w:rsidP="009F4852">
            <w:pPr>
              <w:pStyle w:val="Akapitzlist"/>
              <w:numPr>
                <w:ilvl w:val="0"/>
                <w:numId w:val="1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852" w:rsidRPr="009F4852" w:rsidRDefault="009F4852" w:rsidP="009F4852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9F4852">
              <w:rPr>
                <w:rFonts w:ascii="Tahoma" w:hAnsi="Tahoma" w:cs="Tahoma"/>
                <w:sz w:val="20"/>
                <w:szCs w:val="20"/>
              </w:rPr>
              <w:t>Analiza i interpretacja EKG (algorytm Glasgow)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852" w:rsidRPr="009F4852" w:rsidRDefault="009F4852" w:rsidP="009F4852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9F4852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52" w:rsidRPr="009F4852" w:rsidRDefault="009F4852" w:rsidP="009F4852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9F4852" w:rsidRPr="009F4852" w:rsidTr="001672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52" w:rsidRPr="009F4852" w:rsidRDefault="009F4852" w:rsidP="009F4852">
            <w:pPr>
              <w:pStyle w:val="Akapitzlist"/>
              <w:numPr>
                <w:ilvl w:val="0"/>
                <w:numId w:val="1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852" w:rsidRPr="009F4852" w:rsidRDefault="009F4852" w:rsidP="009F4852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9F4852">
              <w:rPr>
                <w:rFonts w:ascii="Tahoma" w:hAnsi="Tahoma" w:cs="Tahoma"/>
                <w:sz w:val="20"/>
                <w:szCs w:val="20"/>
              </w:rPr>
              <w:t>Sygnał EKG 12 odprowadzeń standardowych – wydruk w formacie 3-kanałowym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852" w:rsidRPr="009F4852" w:rsidRDefault="009F4852" w:rsidP="009F4852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9F4852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52" w:rsidRPr="009F4852" w:rsidRDefault="009F4852" w:rsidP="009F4852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9F4852" w:rsidRPr="009F4852" w:rsidTr="001672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52" w:rsidRPr="009F4852" w:rsidRDefault="009F4852" w:rsidP="009F4852">
            <w:pPr>
              <w:pStyle w:val="Akapitzlist"/>
              <w:numPr>
                <w:ilvl w:val="0"/>
                <w:numId w:val="1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852" w:rsidRPr="009F4852" w:rsidRDefault="009F4852" w:rsidP="009F4852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9F4852">
              <w:rPr>
                <w:rFonts w:ascii="Tahoma" w:hAnsi="Tahoma" w:cs="Tahoma"/>
                <w:sz w:val="20"/>
                <w:szCs w:val="20"/>
              </w:rPr>
              <w:t>Czułość: 5/10/20 mm/</w:t>
            </w:r>
            <w:proofErr w:type="spellStart"/>
            <w:r w:rsidRPr="009F4852">
              <w:rPr>
                <w:rFonts w:ascii="Tahoma" w:hAnsi="Tahoma" w:cs="Tahoma"/>
                <w:sz w:val="20"/>
                <w:szCs w:val="20"/>
              </w:rPr>
              <w:t>mV</w:t>
            </w:r>
            <w:proofErr w:type="spellEnd"/>
            <w:r w:rsidRPr="009F4852">
              <w:rPr>
                <w:rFonts w:ascii="Tahoma" w:hAnsi="Tahoma" w:cs="Tahoma"/>
                <w:sz w:val="20"/>
                <w:szCs w:val="20"/>
              </w:rPr>
              <w:t xml:space="preserve"> oraz AUTO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852" w:rsidRPr="009F4852" w:rsidRDefault="009F4852" w:rsidP="009F4852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9F4852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52" w:rsidRPr="009F4852" w:rsidRDefault="009F4852" w:rsidP="009F4852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9F4852" w:rsidRPr="009F4852" w:rsidTr="001672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52" w:rsidRPr="009F4852" w:rsidRDefault="009F4852" w:rsidP="009F4852">
            <w:pPr>
              <w:pStyle w:val="Akapitzlist"/>
              <w:numPr>
                <w:ilvl w:val="0"/>
                <w:numId w:val="1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852" w:rsidRPr="009F4852" w:rsidRDefault="009F4852" w:rsidP="009F4852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9F4852">
              <w:rPr>
                <w:rFonts w:ascii="Tahoma" w:hAnsi="Tahoma" w:cs="Tahoma"/>
                <w:sz w:val="20"/>
                <w:szCs w:val="20"/>
              </w:rPr>
              <w:t>Prędkość zapisu: 5/12,5/25/50 mm/s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852" w:rsidRPr="009F4852" w:rsidRDefault="009F4852" w:rsidP="009F4852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9F4852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52" w:rsidRPr="009F4852" w:rsidRDefault="009F4852" w:rsidP="009F4852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9F4852" w:rsidRPr="009F4852" w:rsidTr="001672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52" w:rsidRPr="009F4852" w:rsidRDefault="009F4852" w:rsidP="009F4852">
            <w:pPr>
              <w:pStyle w:val="Akapitzlist"/>
              <w:numPr>
                <w:ilvl w:val="0"/>
                <w:numId w:val="1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852" w:rsidRPr="009F4852" w:rsidRDefault="009F4852" w:rsidP="009F4852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9F4852">
              <w:rPr>
                <w:rFonts w:ascii="Tahoma" w:hAnsi="Tahoma" w:cs="Tahoma"/>
                <w:sz w:val="20"/>
                <w:szCs w:val="20"/>
              </w:rPr>
              <w:t>Detekcja stymulatora serca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52" w:rsidRPr="009F4852" w:rsidRDefault="009F4852" w:rsidP="009F4852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52" w:rsidRPr="009F4852" w:rsidRDefault="009F4852" w:rsidP="009F4852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9F4852" w:rsidRPr="009F4852" w:rsidTr="001672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52" w:rsidRPr="009F4852" w:rsidRDefault="009F4852" w:rsidP="009F4852">
            <w:pPr>
              <w:pStyle w:val="Akapitzlist"/>
              <w:numPr>
                <w:ilvl w:val="0"/>
                <w:numId w:val="1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852" w:rsidRPr="009F4852" w:rsidRDefault="009F4852" w:rsidP="009F4852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9F4852">
              <w:rPr>
                <w:rFonts w:ascii="Tahoma" w:hAnsi="Tahoma" w:cs="Tahoma"/>
                <w:sz w:val="20"/>
                <w:szCs w:val="20"/>
              </w:rPr>
              <w:t xml:space="preserve">Szerokość papieru </w:t>
            </w:r>
            <w:proofErr w:type="spellStart"/>
            <w:r w:rsidRPr="009F4852">
              <w:rPr>
                <w:rFonts w:ascii="Tahoma" w:hAnsi="Tahoma" w:cs="Tahoma"/>
                <w:sz w:val="20"/>
                <w:szCs w:val="20"/>
              </w:rPr>
              <w:t>max</w:t>
            </w:r>
            <w:proofErr w:type="spellEnd"/>
            <w:r w:rsidRPr="009F4852">
              <w:rPr>
                <w:rFonts w:ascii="Tahoma" w:hAnsi="Tahoma" w:cs="Tahoma"/>
                <w:sz w:val="20"/>
                <w:szCs w:val="20"/>
              </w:rPr>
              <w:t xml:space="preserve">. 80 </w:t>
            </w:r>
            <w:proofErr w:type="spellStart"/>
            <w:r w:rsidRPr="009F4852">
              <w:rPr>
                <w:rFonts w:ascii="Tahoma" w:hAnsi="Tahoma" w:cs="Tahoma"/>
                <w:sz w:val="20"/>
                <w:szCs w:val="20"/>
              </w:rPr>
              <w:t>mm</w:t>
            </w:r>
            <w:proofErr w:type="spellEnd"/>
            <w:r w:rsidRPr="009F4852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9F4852" w:rsidRPr="009F4852" w:rsidRDefault="009F4852" w:rsidP="009F4852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9F4852">
              <w:rPr>
                <w:rFonts w:ascii="Tahoma" w:hAnsi="Tahoma" w:cs="Tahoma"/>
                <w:sz w:val="20"/>
                <w:szCs w:val="20"/>
              </w:rPr>
              <w:t>Drukarka termiczna z możliwością zastosowania rolki i papieru składanego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852" w:rsidRPr="009F4852" w:rsidRDefault="009F4852" w:rsidP="009F4852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9F4852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52" w:rsidRPr="009F4852" w:rsidRDefault="009F4852" w:rsidP="009F4852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9F4852" w:rsidRPr="009F4852" w:rsidTr="001672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52" w:rsidRPr="009F4852" w:rsidRDefault="009F4852" w:rsidP="009F4852">
            <w:pPr>
              <w:pStyle w:val="Akapitzlist"/>
              <w:numPr>
                <w:ilvl w:val="0"/>
                <w:numId w:val="1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852" w:rsidRPr="009F4852" w:rsidRDefault="009F4852" w:rsidP="009F4852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9F4852">
              <w:rPr>
                <w:rFonts w:ascii="Tahoma" w:hAnsi="Tahoma" w:cs="Tahoma"/>
                <w:sz w:val="20"/>
                <w:szCs w:val="20"/>
              </w:rPr>
              <w:t>Możliwość wydruku bezpośrednio na drukarce laserowej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852" w:rsidRPr="009F4852" w:rsidRDefault="009F4852" w:rsidP="009F4852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9F4852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52" w:rsidRPr="009F4852" w:rsidRDefault="009F4852" w:rsidP="009F4852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9F4852" w:rsidRPr="009F4852" w:rsidTr="001672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52" w:rsidRPr="009F4852" w:rsidRDefault="009F4852" w:rsidP="009F4852">
            <w:pPr>
              <w:pStyle w:val="Akapitzlist"/>
              <w:numPr>
                <w:ilvl w:val="0"/>
                <w:numId w:val="1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852" w:rsidRPr="009F4852" w:rsidRDefault="009F4852" w:rsidP="009F4852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9F4852">
              <w:rPr>
                <w:rFonts w:ascii="Tahoma" w:hAnsi="Tahoma" w:cs="Tahoma"/>
                <w:sz w:val="20"/>
                <w:szCs w:val="20"/>
              </w:rPr>
              <w:t>Klawiatura funkcyjna oraz dostępna klawiatura alfanumeryczna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852" w:rsidRPr="009F4852" w:rsidRDefault="009F4852" w:rsidP="009F4852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9F4852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52" w:rsidRPr="009F4852" w:rsidRDefault="009F4852" w:rsidP="009F4852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9F4852" w:rsidRPr="009F4852" w:rsidTr="001672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52" w:rsidRPr="009F4852" w:rsidRDefault="009F4852" w:rsidP="009F4852">
            <w:pPr>
              <w:pStyle w:val="Akapitzlist"/>
              <w:numPr>
                <w:ilvl w:val="0"/>
                <w:numId w:val="1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852" w:rsidRPr="009F4852" w:rsidRDefault="009F4852" w:rsidP="009F4852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9F4852">
              <w:rPr>
                <w:rFonts w:ascii="Tahoma" w:hAnsi="Tahoma" w:cs="Tahoma"/>
                <w:sz w:val="20"/>
                <w:szCs w:val="20"/>
              </w:rPr>
              <w:t xml:space="preserve">Sygnalizacja braku kontaktu elektrod i odłączenia przewodu </w:t>
            </w:r>
            <w:proofErr w:type="spellStart"/>
            <w:r w:rsidRPr="009F4852">
              <w:rPr>
                <w:rFonts w:ascii="Tahoma" w:hAnsi="Tahoma" w:cs="Tahoma"/>
                <w:sz w:val="20"/>
                <w:szCs w:val="20"/>
              </w:rPr>
              <w:t>ekg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852" w:rsidRPr="009F4852" w:rsidRDefault="009F4852" w:rsidP="009F4852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9F4852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52" w:rsidRPr="009F4852" w:rsidRDefault="009F4852" w:rsidP="009F4852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9F4852" w:rsidRPr="009F4852" w:rsidTr="001672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52" w:rsidRPr="009F4852" w:rsidRDefault="009F4852" w:rsidP="009F4852">
            <w:pPr>
              <w:pStyle w:val="Akapitzlist"/>
              <w:numPr>
                <w:ilvl w:val="0"/>
                <w:numId w:val="1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852" w:rsidRPr="009F4852" w:rsidRDefault="009F4852" w:rsidP="009F4852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9F4852">
              <w:rPr>
                <w:rFonts w:ascii="Tahoma" w:hAnsi="Tahoma" w:cs="Tahoma"/>
                <w:sz w:val="20"/>
                <w:szCs w:val="20"/>
              </w:rPr>
              <w:t>Szybkość ładowania akumulatorów do 100% pojemności do 3,5 godz.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852" w:rsidRPr="009F4852" w:rsidRDefault="009F4852" w:rsidP="009F4852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9F4852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52" w:rsidRPr="009F4852" w:rsidRDefault="009F4852" w:rsidP="009F4852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9F4852" w:rsidRPr="009F4852" w:rsidTr="001672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52" w:rsidRPr="009F4852" w:rsidRDefault="009F4852" w:rsidP="009F4852">
            <w:pPr>
              <w:pStyle w:val="Akapitzlist"/>
              <w:numPr>
                <w:ilvl w:val="0"/>
                <w:numId w:val="1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852" w:rsidRPr="009F4852" w:rsidRDefault="009F4852" w:rsidP="009F4852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9F4852">
              <w:rPr>
                <w:rFonts w:ascii="Tahoma" w:hAnsi="Tahoma" w:cs="Tahoma"/>
                <w:sz w:val="20"/>
                <w:szCs w:val="20"/>
              </w:rPr>
              <w:t xml:space="preserve">Możliwość archiwizacji badania do pamięci wewnętrznej (min. 800 badań)  i eksportu danych do pamięci typu </w:t>
            </w:r>
            <w:proofErr w:type="spellStart"/>
            <w:r w:rsidRPr="009F4852">
              <w:rPr>
                <w:rFonts w:ascii="Tahoma" w:hAnsi="Tahoma" w:cs="Tahoma"/>
                <w:sz w:val="20"/>
                <w:szCs w:val="20"/>
              </w:rPr>
              <w:t>Pendrive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852" w:rsidRPr="009F4852" w:rsidRDefault="009F4852" w:rsidP="009F4852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9F4852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52" w:rsidRPr="009F4852" w:rsidRDefault="009F4852" w:rsidP="009F4852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9F4852" w:rsidRPr="009F4852" w:rsidTr="001672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52" w:rsidRPr="009F4852" w:rsidRDefault="009F4852" w:rsidP="009F4852">
            <w:pPr>
              <w:pStyle w:val="Akapitzlist"/>
              <w:numPr>
                <w:ilvl w:val="0"/>
                <w:numId w:val="1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852" w:rsidRPr="009F4852" w:rsidRDefault="009F4852" w:rsidP="009F4852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9F4852">
              <w:rPr>
                <w:rFonts w:ascii="Tahoma" w:hAnsi="Tahoma" w:cs="Tahoma"/>
                <w:sz w:val="20"/>
                <w:szCs w:val="20"/>
              </w:rPr>
              <w:t xml:space="preserve">Przegląd badań w formacie w pliku - format </w:t>
            </w:r>
            <w:proofErr w:type="spellStart"/>
            <w:r w:rsidRPr="009F4852">
              <w:rPr>
                <w:rFonts w:ascii="Tahoma" w:hAnsi="Tahoma" w:cs="Tahoma"/>
                <w:sz w:val="20"/>
                <w:szCs w:val="20"/>
              </w:rPr>
              <w:t>pdf</w:t>
            </w:r>
            <w:proofErr w:type="spellEnd"/>
            <w:r w:rsidRPr="009F4852">
              <w:rPr>
                <w:rFonts w:ascii="Tahoma" w:hAnsi="Tahoma" w:cs="Tahoma"/>
                <w:sz w:val="20"/>
                <w:szCs w:val="20"/>
              </w:rPr>
              <w:t>. Możliwość przeglądania badań na każdym komputerze bez konieczności zainstalowania dedykowanego oprogramowania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852" w:rsidRPr="009F4852" w:rsidRDefault="009F4852" w:rsidP="009F4852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9F4852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52" w:rsidRPr="009F4852" w:rsidRDefault="009F4852" w:rsidP="009F4852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9F4852" w:rsidRPr="009F4852" w:rsidTr="001672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52" w:rsidRPr="009F4852" w:rsidRDefault="009F4852" w:rsidP="009F4852">
            <w:pPr>
              <w:pStyle w:val="Akapitzlist"/>
              <w:numPr>
                <w:ilvl w:val="0"/>
                <w:numId w:val="1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852" w:rsidRPr="009F4852" w:rsidRDefault="009F4852" w:rsidP="009F4852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9F4852">
              <w:rPr>
                <w:rFonts w:ascii="Tahoma" w:hAnsi="Tahoma" w:cs="Tahoma"/>
                <w:sz w:val="20"/>
                <w:szCs w:val="20"/>
              </w:rPr>
              <w:t>Wyposażenie: przewód pacjenta, elektrody przyssawkowe oraz klipsowe, papier termiczny 3 rolki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852" w:rsidRPr="009F4852" w:rsidRDefault="009F4852" w:rsidP="009F4852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9F4852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52" w:rsidRPr="009F4852" w:rsidRDefault="009F4852" w:rsidP="009F4852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9F4852" w:rsidRPr="009F4852" w:rsidTr="001672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52" w:rsidRPr="009F4852" w:rsidRDefault="009F4852" w:rsidP="009F4852">
            <w:pPr>
              <w:pStyle w:val="Akapitzlist"/>
              <w:numPr>
                <w:ilvl w:val="0"/>
                <w:numId w:val="1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852" w:rsidRPr="009F4852" w:rsidRDefault="009F4852" w:rsidP="009F4852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9F4852">
              <w:rPr>
                <w:rFonts w:ascii="Tahoma" w:hAnsi="Tahoma" w:cs="Tahoma"/>
                <w:sz w:val="20"/>
                <w:szCs w:val="20"/>
              </w:rPr>
              <w:t xml:space="preserve">Wózek dedykowany do </w:t>
            </w:r>
            <w:proofErr w:type="spellStart"/>
            <w:r w:rsidRPr="009F4852">
              <w:rPr>
                <w:rFonts w:ascii="Tahoma" w:hAnsi="Tahoma" w:cs="Tahoma"/>
                <w:sz w:val="20"/>
                <w:szCs w:val="20"/>
              </w:rPr>
              <w:t>Ekg</w:t>
            </w:r>
            <w:proofErr w:type="spellEnd"/>
            <w:r w:rsidRPr="009F4852">
              <w:rPr>
                <w:rFonts w:ascii="Tahoma" w:hAnsi="Tahoma" w:cs="Tahoma"/>
                <w:sz w:val="20"/>
                <w:szCs w:val="20"/>
              </w:rPr>
              <w:t>. Hamulec przy każdym kółka. Aparat zabezpieczony przed przypadkowych wypadnięciem, przesunięciem na wózku.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852" w:rsidRPr="009F4852" w:rsidRDefault="009F4852" w:rsidP="009F4852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9F4852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52" w:rsidRPr="009F4852" w:rsidRDefault="009F4852" w:rsidP="009F4852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9F4852" w:rsidRPr="009F4852" w:rsidTr="001672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52" w:rsidRPr="009F4852" w:rsidRDefault="009F4852" w:rsidP="009F4852">
            <w:pPr>
              <w:pStyle w:val="Akapitzlist"/>
              <w:numPr>
                <w:ilvl w:val="0"/>
                <w:numId w:val="1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852" w:rsidRPr="009F4852" w:rsidRDefault="009F4852" w:rsidP="009F4852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9F4852">
              <w:rPr>
                <w:rFonts w:ascii="Tahoma" w:hAnsi="Tahoma" w:cs="Tahoma"/>
                <w:sz w:val="20"/>
                <w:szCs w:val="20"/>
              </w:rPr>
              <w:t>Możliwość współpracy z serwerem FTP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852" w:rsidRPr="009F4852" w:rsidRDefault="009F4852" w:rsidP="009F4852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9F4852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52" w:rsidRPr="009F4852" w:rsidRDefault="009F4852" w:rsidP="009F4852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9F4852" w:rsidRPr="009F4852" w:rsidTr="001672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52" w:rsidRPr="009F4852" w:rsidRDefault="009F4852" w:rsidP="009F4852">
            <w:pPr>
              <w:pStyle w:val="Akapitzlist"/>
              <w:numPr>
                <w:ilvl w:val="0"/>
                <w:numId w:val="1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852" w:rsidRPr="009F4852" w:rsidRDefault="009F4852" w:rsidP="009F4852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9F4852">
              <w:rPr>
                <w:rFonts w:ascii="Tahoma" w:hAnsi="Tahoma" w:cs="Tahoma"/>
                <w:sz w:val="20"/>
                <w:szCs w:val="20"/>
              </w:rPr>
              <w:t>Gwarancja minimum 36 miesięcy</w:t>
            </w:r>
            <w:r>
              <w:rPr>
                <w:rFonts w:ascii="Tahoma" w:hAnsi="Tahoma" w:cs="Tahoma"/>
                <w:sz w:val="20"/>
                <w:szCs w:val="20"/>
              </w:rPr>
              <w:t>, bezpłatny serwis 36 miesięcy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852" w:rsidRPr="009F4852" w:rsidRDefault="009F4852" w:rsidP="009F4852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F4852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52" w:rsidRPr="009F4852" w:rsidRDefault="009F4852" w:rsidP="009F4852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</w:tbl>
    <w:p w:rsidR="009F4852" w:rsidRPr="009F4852" w:rsidRDefault="009F4852" w:rsidP="009F4852">
      <w:pPr>
        <w:spacing w:line="360" w:lineRule="auto"/>
        <w:rPr>
          <w:rFonts w:ascii="Tahoma" w:hAnsi="Tahoma" w:cs="Tahoma"/>
          <w:bCs/>
          <w:iCs/>
          <w:color w:val="000000"/>
          <w:sz w:val="20"/>
          <w:szCs w:val="20"/>
        </w:rPr>
      </w:pPr>
    </w:p>
    <w:p w:rsidR="009F4852" w:rsidRPr="009F4852" w:rsidRDefault="009F4852" w:rsidP="009F4852">
      <w:pPr>
        <w:spacing w:line="360" w:lineRule="auto"/>
        <w:rPr>
          <w:rFonts w:ascii="Tahoma" w:hAnsi="Tahoma" w:cs="Tahoma"/>
          <w:sz w:val="20"/>
          <w:szCs w:val="20"/>
        </w:rPr>
      </w:pPr>
    </w:p>
    <w:p w:rsidR="009F4852" w:rsidRPr="009F4852" w:rsidRDefault="009F4852" w:rsidP="009F4852">
      <w:pPr>
        <w:spacing w:line="360" w:lineRule="auto"/>
        <w:rPr>
          <w:rFonts w:ascii="Tahoma" w:hAnsi="Tahoma" w:cs="Tahoma"/>
          <w:sz w:val="20"/>
          <w:szCs w:val="20"/>
        </w:rPr>
      </w:pPr>
    </w:p>
    <w:p w:rsidR="009F4852" w:rsidRPr="009F4852" w:rsidRDefault="009F4852" w:rsidP="009F4852">
      <w:pPr>
        <w:spacing w:line="360" w:lineRule="auto"/>
        <w:rPr>
          <w:rFonts w:ascii="Tahoma" w:hAnsi="Tahoma" w:cs="Tahoma"/>
          <w:sz w:val="20"/>
          <w:szCs w:val="20"/>
        </w:rPr>
      </w:pPr>
    </w:p>
    <w:p w:rsidR="009F4852" w:rsidRPr="009F4852" w:rsidRDefault="009F4852" w:rsidP="009F4852">
      <w:pPr>
        <w:spacing w:line="360" w:lineRule="auto"/>
        <w:rPr>
          <w:rFonts w:ascii="Tahoma" w:hAnsi="Tahoma" w:cs="Tahoma"/>
          <w:sz w:val="20"/>
          <w:szCs w:val="20"/>
        </w:rPr>
      </w:pPr>
    </w:p>
    <w:p w:rsidR="009F4852" w:rsidRPr="009F4852" w:rsidRDefault="009F4852" w:rsidP="009F4852">
      <w:pPr>
        <w:spacing w:line="360" w:lineRule="auto"/>
        <w:rPr>
          <w:rFonts w:ascii="Tahoma" w:hAnsi="Tahoma" w:cs="Tahoma"/>
          <w:sz w:val="20"/>
          <w:szCs w:val="20"/>
        </w:rPr>
      </w:pPr>
    </w:p>
    <w:p w:rsidR="009F4852" w:rsidRDefault="009F4852"/>
    <w:sectPr w:rsidR="009F4852" w:rsidSect="007C33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686796"/>
    <w:multiLevelType w:val="hybridMultilevel"/>
    <w:tmpl w:val="2B024B2C"/>
    <w:lvl w:ilvl="0" w:tplc="DA0CAC72">
      <w:start w:val="1"/>
      <w:numFmt w:val="decimal"/>
      <w:lvlText w:val="%1."/>
      <w:lvlJc w:val="left"/>
      <w:pPr>
        <w:ind w:left="0" w:firstLine="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A547AD"/>
    <w:multiLevelType w:val="hybridMultilevel"/>
    <w:tmpl w:val="2B024B2C"/>
    <w:lvl w:ilvl="0" w:tplc="DA0CAC72">
      <w:start w:val="1"/>
      <w:numFmt w:val="decimal"/>
      <w:lvlText w:val="%1."/>
      <w:lvlJc w:val="left"/>
      <w:pPr>
        <w:ind w:left="0" w:firstLine="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9F4852"/>
    <w:rsid w:val="007C33E8"/>
    <w:rsid w:val="009F4852"/>
    <w:rsid w:val="00E10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C33E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F4852"/>
    <w:pPr>
      <w:spacing w:after="0" w:line="240" w:lineRule="auto"/>
      <w:ind w:left="720"/>
      <w:contextualSpacing/>
    </w:pPr>
    <w:rPr>
      <w:rFonts w:ascii="Times New Roman" w:eastAsia="Times New Roman" w:hAnsi="Times New Roman" w:cs="Arial"/>
      <w:bCs/>
      <w:iCs/>
      <w:color w:val="00000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303</Words>
  <Characters>1820</Characters>
  <Application>Microsoft Office Word</Application>
  <DocSecurity>0</DocSecurity>
  <Lines>15</Lines>
  <Paragraphs>4</Paragraphs>
  <ScaleCrop>false</ScaleCrop>
  <Company>Your Company Name</Company>
  <LinksUpToDate>false</LinksUpToDate>
  <CharactersWithSpaces>2119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</dc:creator>
  <cp:keywords/>
  <dc:description/>
  <cp:lastModifiedBy>Your User Name</cp:lastModifiedBy>
  <cp:revision>3</cp:revision>
  <dcterms:created xsi:type="dcterms:W3CDTF">2018-06-04T08:51:00Z</dcterms:created>
  <dcterms:modified xsi:type="dcterms:W3CDTF">2018-06-04T09:00:00Z</dcterms:modified>
</cp:coreProperties>
</file>